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3B6A1" w14:textId="77777777" w:rsidR="00A700F2" w:rsidRDefault="00A700F2">
      <w:bookmarkStart w:id="0" w:name="_Hlk138230031"/>
      <w:r>
        <w:rPr>
          <w:rFonts w:hint="eastAsia"/>
        </w:rPr>
        <w:t>相続債権者受遺者への請求申出の催告</w:t>
      </w:r>
    </w:p>
    <w:p w14:paraId="79A21075" w14:textId="0DB7D1EF" w:rsidR="00A700F2" w:rsidRPr="00A14225" w:rsidRDefault="00A700F2">
      <w:pPr>
        <w:rPr>
          <w:color w:val="4472C4"/>
        </w:rPr>
      </w:pPr>
      <w:bookmarkStart w:id="1" w:name="_Hlk138229647"/>
      <w:r w:rsidRPr="004C4FFB">
        <w:rPr>
          <w:rFonts w:hint="eastAsia"/>
          <w:color w:val="0000FF"/>
        </w:rPr>
        <w:t xml:space="preserve">　</w:t>
      </w:r>
      <w:r w:rsidRPr="00A14225">
        <w:rPr>
          <w:rFonts w:hint="eastAsia"/>
          <w:color w:val="4472C4"/>
        </w:rPr>
        <w:t>本籍</w:t>
      </w:r>
      <w:r w:rsidR="00A14225" w:rsidRPr="00A14225">
        <w:rPr>
          <w:rFonts w:hint="eastAsia"/>
          <w:color w:val="4472C4"/>
        </w:rPr>
        <w:t>東京都港区虎ノ門●丁目●番●号</w:t>
      </w:r>
      <w:r w:rsidRPr="00A14225">
        <w:rPr>
          <w:rFonts w:hint="eastAsia"/>
          <w:color w:val="4472C4"/>
        </w:rPr>
        <w:t>、最</w:t>
      </w:r>
      <w:r w:rsidR="00A14225" w:rsidRPr="00A14225">
        <w:rPr>
          <w:rFonts w:hint="eastAsia"/>
          <w:color w:val="4472C4"/>
        </w:rPr>
        <w:t>後</w:t>
      </w:r>
    </w:p>
    <w:p w14:paraId="595E4DC4" w14:textId="41AB0AF1" w:rsidR="00A700F2" w:rsidRPr="00A14225" w:rsidRDefault="00A700F2">
      <w:pPr>
        <w:ind w:firstLineChars="100" w:firstLine="387"/>
        <w:rPr>
          <w:color w:val="4472C4"/>
        </w:rPr>
      </w:pPr>
      <w:r w:rsidRPr="00A14225">
        <w:rPr>
          <w:rFonts w:hint="eastAsia"/>
          <w:color w:val="4472C4"/>
        </w:rPr>
        <w:t>の住所</w:t>
      </w:r>
      <w:r w:rsidR="00A14225" w:rsidRPr="00A14225">
        <w:rPr>
          <w:rFonts w:hint="eastAsia"/>
          <w:color w:val="4472C4"/>
        </w:rPr>
        <w:t>東京都港区虎ノ門●丁目●番●号</w:t>
      </w:r>
    </w:p>
    <w:bookmarkEnd w:id="1"/>
    <w:p w14:paraId="7C4B4FD1" w14:textId="42CE08C7" w:rsidR="00A700F2" w:rsidRPr="00A14225" w:rsidRDefault="00A700F2" w:rsidP="00A14225">
      <w:pPr>
        <w:ind w:firstLineChars="100" w:firstLine="387"/>
        <w:jc w:val="right"/>
        <w:rPr>
          <w:color w:val="4472C4"/>
        </w:rPr>
      </w:pPr>
      <w:r w:rsidRPr="00A14225">
        <w:rPr>
          <w:rFonts w:hint="eastAsia"/>
          <w:color w:val="4472C4"/>
        </w:rPr>
        <w:t>被相続人　亡　日本</w:t>
      </w:r>
      <w:r w:rsidR="00A14225" w:rsidRPr="00A14225">
        <w:rPr>
          <w:rFonts w:hint="eastAsia"/>
          <w:color w:val="4472C4"/>
        </w:rPr>
        <w:t xml:space="preserve">　</w:t>
      </w:r>
      <w:r w:rsidRPr="00A14225">
        <w:rPr>
          <w:rFonts w:hint="eastAsia"/>
          <w:color w:val="4472C4"/>
        </w:rPr>
        <w:t>太郎</w:t>
      </w:r>
    </w:p>
    <w:p w14:paraId="127AF76D" w14:textId="657D40DC" w:rsidR="001D720E" w:rsidRDefault="00A700F2">
      <w:r>
        <w:rPr>
          <w:rFonts w:hint="eastAsia"/>
        </w:rPr>
        <w:t xml:space="preserve">　右被相続人の相続人のあることが不明なので、一切の相続債権者及び受遺者は、</w:t>
      </w:r>
      <w:r w:rsidRPr="004F7524">
        <w:rPr>
          <w:rFonts w:hint="eastAsia"/>
          <w:color w:val="C00000"/>
        </w:rPr>
        <w:t>本公告掲載の翌日から二箇月以内に</w:t>
      </w:r>
      <w:r>
        <w:rPr>
          <w:rFonts w:hint="eastAsia"/>
        </w:rPr>
        <w:t>請求の申出をして下さい。</w:t>
      </w:r>
    </w:p>
    <w:p w14:paraId="70420B6B" w14:textId="5A42E2C5" w:rsidR="00A700F2" w:rsidRDefault="001D720E">
      <w:r>
        <w:rPr>
          <w:rFonts w:hint="eastAsia"/>
          <w:color w:val="000000"/>
        </w:rPr>
        <w:t xml:space="preserve">　</w:t>
      </w:r>
      <w:r w:rsidR="00A700F2">
        <w:rPr>
          <w:rFonts w:hint="eastAsia"/>
        </w:rPr>
        <w:t>右期間内にお申し出がないときは弁済から除斥します。</w:t>
      </w:r>
    </w:p>
    <w:p w14:paraId="30BD09DF" w14:textId="0E0C14EC" w:rsidR="00A700F2" w:rsidRDefault="00A700F2" w:rsidP="00BB7288">
      <w:pPr>
        <w:rPr>
          <w:color w:val="000000"/>
        </w:rPr>
      </w:pPr>
      <w:bookmarkStart w:id="2" w:name="_Hlk138229850"/>
      <w:r>
        <w:rPr>
          <w:rFonts w:hint="eastAsia"/>
          <w:color w:val="000000"/>
        </w:rPr>
        <w:t xml:space="preserve">　令和●年●月●日</w:t>
      </w:r>
      <w:r w:rsidR="004F7524">
        <w:rPr>
          <w:rFonts w:hint="eastAsia"/>
          <w:color w:val="000000"/>
        </w:rPr>
        <w:t>（公告掲載日）</w:t>
      </w:r>
    </w:p>
    <w:p w14:paraId="5F308F8B" w14:textId="3262C889" w:rsidR="00A700F2" w:rsidRDefault="00A700F2">
      <w:pPr>
        <w:rPr>
          <w:color w:val="4472C4"/>
        </w:rPr>
      </w:pPr>
      <w:bookmarkStart w:id="3" w:name="_Hlk138229661"/>
      <w:bookmarkEnd w:id="2"/>
      <w:r w:rsidRPr="00A14225">
        <w:rPr>
          <w:rFonts w:hint="eastAsia"/>
          <w:color w:val="4472C4"/>
        </w:rPr>
        <w:t xml:space="preserve">　　</w:t>
      </w:r>
      <w:r w:rsidR="00A14225" w:rsidRPr="00A14225">
        <w:rPr>
          <w:rFonts w:hint="eastAsia"/>
          <w:color w:val="4472C4"/>
        </w:rPr>
        <w:t>東京都港区虎ノ門●丁目●番●号</w:t>
      </w:r>
    </w:p>
    <w:p w14:paraId="577F6470" w14:textId="404EF61F" w:rsidR="004F7524" w:rsidRPr="004F7524" w:rsidRDefault="004F7524" w:rsidP="004F7524">
      <w:pPr>
        <w:wordWrap w:val="0"/>
        <w:jc w:val="right"/>
      </w:pPr>
      <w:r w:rsidRPr="00A14225">
        <w:rPr>
          <w:rFonts w:hint="eastAsia"/>
          <w:color w:val="4472C4"/>
        </w:rPr>
        <w:t>相続財産清算人</w:t>
      </w:r>
      <w:r>
        <w:rPr>
          <w:rFonts w:hint="eastAsia"/>
          <w:color w:val="4472C4"/>
        </w:rPr>
        <w:t xml:space="preserve">　弁護士</w:t>
      </w:r>
      <w:r w:rsidRPr="00A14225">
        <w:rPr>
          <w:rFonts w:hint="eastAsia"/>
          <w:color w:val="4472C4"/>
        </w:rPr>
        <w:t xml:space="preserve">　日本　二郎</w:t>
      </w:r>
      <w:r>
        <w:rPr>
          <w:rFonts w:hint="eastAsia"/>
        </w:rPr>
        <w:t xml:space="preserve">　</w:t>
      </w:r>
    </w:p>
    <w:bookmarkEnd w:id="3"/>
    <w:p w14:paraId="41442ABB" w14:textId="79A6DF6D" w:rsidR="00A700F2" w:rsidRDefault="00977970" w:rsidP="004C4FFB">
      <w:pPr>
        <w:rPr>
          <w:color w:val="0000FF"/>
        </w:rPr>
      </w:pPr>
      <w:r>
        <w:rPr>
          <w:noProof/>
        </w:rPr>
        <mc:AlternateContent>
          <mc:Choice Requires="wps">
            <w:drawing>
              <wp:anchor distT="45720" distB="45720" distL="114300" distR="114300" simplePos="0" relativeHeight="251657728" behindDoc="0" locked="0" layoutInCell="1" allowOverlap="1" wp14:anchorId="4FBCDF15" wp14:editId="20EE8667">
                <wp:simplePos x="0" y="0"/>
                <wp:positionH relativeFrom="column">
                  <wp:posOffset>-5030470</wp:posOffset>
                </wp:positionH>
                <wp:positionV relativeFrom="paragraph">
                  <wp:posOffset>-21590</wp:posOffset>
                </wp:positionV>
                <wp:extent cx="3827145" cy="4904740"/>
                <wp:effectExtent l="8255" t="6985" r="12700" b="12700"/>
                <wp:wrapSquare wrapText="bothSides"/>
                <wp:docPr id="6525970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7145" cy="4904740"/>
                        </a:xfrm>
                        <a:prstGeom prst="rect">
                          <a:avLst/>
                        </a:prstGeom>
                        <a:solidFill>
                          <a:srgbClr val="FFFFFF"/>
                        </a:solidFill>
                        <a:ln w="9525">
                          <a:solidFill>
                            <a:srgbClr val="000000"/>
                          </a:solidFill>
                          <a:miter lim="800000"/>
                          <a:headEnd/>
                          <a:tailEnd/>
                        </a:ln>
                      </wps:spPr>
                      <wps:txbx>
                        <w:txbxContent>
                          <w:p w14:paraId="0637D8A4" w14:textId="77777777" w:rsidR="00A14225" w:rsidRPr="00A14225" w:rsidRDefault="00A14225" w:rsidP="00A14225">
                            <w:pPr>
                              <w:rPr>
                                <w:sz w:val="22"/>
                                <w:szCs w:val="22"/>
                              </w:rPr>
                            </w:pPr>
                            <w:r w:rsidRPr="00A14225">
                              <w:rPr>
                                <w:rFonts w:hint="eastAsia"/>
                                <w:sz w:val="22"/>
                                <w:szCs w:val="22"/>
                              </w:rPr>
                              <w:t>・</w:t>
                            </w:r>
                            <w:r w:rsidRPr="00A14225">
                              <w:rPr>
                                <w:rFonts w:hint="eastAsia"/>
                                <w:color w:val="4472C4"/>
                                <w:sz w:val="22"/>
                                <w:szCs w:val="22"/>
                              </w:rPr>
                              <w:t>青字</w:t>
                            </w:r>
                            <w:r w:rsidRPr="00A14225">
                              <w:rPr>
                                <w:rFonts w:hint="eastAsia"/>
                                <w:sz w:val="22"/>
                                <w:szCs w:val="22"/>
                              </w:rPr>
                              <w:t>はお客様の情報をご記載ください</w:t>
                            </w:r>
                          </w:p>
                          <w:p w14:paraId="437D18E1" w14:textId="4BF831AE" w:rsidR="00A14225" w:rsidRPr="00A14225" w:rsidRDefault="00A14225" w:rsidP="00A14225">
                            <w:pPr>
                              <w:rPr>
                                <w:sz w:val="22"/>
                                <w:szCs w:val="22"/>
                              </w:rPr>
                            </w:pPr>
                            <w:r w:rsidRPr="00A14225">
                              <w:rPr>
                                <w:rFonts w:hint="eastAsia"/>
                                <w:sz w:val="22"/>
                                <w:szCs w:val="22"/>
                              </w:rPr>
                              <w:t>・</w:t>
                            </w:r>
                            <w:r w:rsidRPr="004F7524">
                              <w:rPr>
                                <w:rFonts w:hint="eastAsia"/>
                                <w:color w:val="C00000"/>
                                <w:sz w:val="22"/>
                                <w:szCs w:val="22"/>
                              </w:rPr>
                              <w:t>本文中の</w:t>
                            </w:r>
                            <w:r w:rsidR="004F7524" w:rsidRPr="004F7524">
                              <w:rPr>
                                <w:rFonts w:hint="eastAsia"/>
                                <w:color w:val="C00000"/>
                                <w:sz w:val="22"/>
                                <w:szCs w:val="22"/>
                              </w:rPr>
                              <w:t>茶</w:t>
                            </w:r>
                            <w:r w:rsidRPr="004F7524">
                              <w:rPr>
                                <w:rFonts w:hint="eastAsia"/>
                                <w:color w:val="C00000"/>
                                <w:sz w:val="22"/>
                                <w:szCs w:val="22"/>
                              </w:rPr>
                              <w:t>字部分</w:t>
                            </w:r>
                            <w:r w:rsidRPr="00A14225">
                              <w:rPr>
                                <w:rFonts w:hint="eastAsia"/>
                                <w:sz w:val="22"/>
                                <w:szCs w:val="22"/>
                              </w:rPr>
                              <w:t>について</w:t>
                            </w:r>
                          </w:p>
                          <w:p w14:paraId="31305245" w14:textId="3BD00F6D" w:rsidR="00A14225" w:rsidRPr="00A14225" w:rsidRDefault="00A14225" w:rsidP="00A14225">
                            <w:pPr>
                              <w:rPr>
                                <w:sz w:val="22"/>
                                <w:szCs w:val="22"/>
                              </w:rPr>
                            </w:pPr>
                            <w:r w:rsidRPr="00A14225">
                              <w:rPr>
                                <w:rFonts w:hint="eastAsia"/>
                                <w:sz w:val="22"/>
                                <w:szCs w:val="22"/>
                              </w:rPr>
                              <w:t xml:space="preserve">　「二箇月」以上の期間設定も可能です。</w:t>
                            </w:r>
                          </w:p>
                          <w:p w14:paraId="5C649164" w14:textId="77777777" w:rsidR="00A14225" w:rsidRPr="00A14225" w:rsidRDefault="00A14225" w:rsidP="00A14225">
                            <w:pPr>
                              <w:rPr>
                                <w:sz w:val="22"/>
                                <w:szCs w:val="22"/>
                              </w:rPr>
                            </w:pPr>
                            <w:r w:rsidRPr="00A14225">
                              <w:rPr>
                                <w:rFonts w:hint="eastAsia"/>
                                <w:sz w:val="22"/>
                                <w:szCs w:val="22"/>
                              </w:rPr>
                              <w:t>（例）</w:t>
                            </w:r>
                          </w:p>
                          <w:p w14:paraId="192AA304" w14:textId="77777777" w:rsidR="00A14225" w:rsidRPr="00A14225" w:rsidRDefault="00A14225" w:rsidP="00A14225">
                            <w:pPr>
                              <w:rPr>
                                <w:sz w:val="22"/>
                                <w:szCs w:val="22"/>
                              </w:rPr>
                            </w:pPr>
                            <w:r w:rsidRPr="00A14225">
                              <w:rPr>
                                <w:rFonts w:hint="eastAsia"/>
                                <w:sz w:val="22"/>
                                <w:szCs w:val="22"/>
                              </w:rPr>
                              <w:t>①本公告掲載の翌日から</w:t>
                            </w:r>
                            <w:r w:rsidRPr="00005257">
                              <w:rPr>
                                <w:rFonts w:hint="eastAsia"/>
                                <w:color w:val="C00000"/>
                                <w:sz w:val="22"/>
                                <w:szCs w:val="22"/>
                              </w:rPr>
                              <w:t>三</w:t>
                            </w:r>
                            <w:r w:rsidRPr="00A14225">
                              <w:rPr>
                                <w:rFonts w:hint="eastAsia"/>
                                <w:sz w:val="22"/>
                                <w:szCs w:val="22"/>
                              </w:rPr>
                              <w:t>箇月以内に</w:t>
                            </w:r>
                          </w:p>
                          <w:p w14:paraId="13BC8355" w14:textId="1D3A7347" w:rsidR="00A14225" w:rsidRPr="00A14225" w:rsidRDefault="00A14225" w:rsidP="00A14225">
                            <w:pPr>
                              <w:rPr>
                                <w:sz w:val="22"/>
                                <w:szCs w:val="22"/>
                              </w:rPr>
                            </w:pPr>
                            <w:r w:rsidRPr="00A14225">
                              <w:rPr>
                                <w:rFonts w:hint="eastAsia"/>
                                <w:sz w:val="22"/>
                                <w:szCs w:val="22"/>
                              </w:rPr>
                              <w:t>②令和　年　月</w:t>
                            </w:r>
                            <w:r>
                              <w:rPr>
                                <w:rFonts w:hint="eastAsia"/>
                                <w:sz w:val="22"/>
                                <w:szCs w:val="22"/>
                              </w:rPr>
                              <w:t xml:space="preserve">　</w:t>
                            </w:r>
                            <w:r w:rsidRPr="00A14225">
                              <w:rPr>
                                <w:rFonts w:hint="eastAsia"/>
                                <w:sz w:val="22"/>
                                <w:szCs w:val="22"/>
                              </w:rPr>
                              <w:t xml:space="preserve">　日までに</w:t>
                            </w:r>
                          </w:p>
                          <w:p w14:paraId="4207142B" w14:textId="77777777" w:rsidR="00A14225" w:rsidRPr="00A14225" w:rsidRDefault="00A14225" w:rsidP="00A14225">
                            <w:pPr>
                              <w:rPr>
                                <w:sz w:val="22"/>
                                <w:szCs w:val="22"/>
                              </w:rPr>
                            </w:pPr>
                          </w:p>
                          <w:p w14:paraId="249D899E" w14:textId="77777777" w:rsidR="00A14225" w:rsidRPr="00A14225" w:rsidRDefault="00A14225" w:rsidP="00A14225">
                            <w:pPr>
                              <w:rPr>
                                <w:sz w:val="22"/>
                                <w:szCs w:val="22"/>
                              </w:rPr>
                            </w:pPr>
                            <w:r w:rsidRPr="00A14225">
                              <w:rPr>
                                <w:rFonts w:hint="eastAsia"/>
                                <w:sz w:val="22"/>
                                <w:szCs w:val="22"/>
                              </w:rPr>
                              <w:t>民法第</w:t>
                            </w:r>
                            <w:r w:rsidRPr="00A14225">
                              <w:rPr>
                                <w:rFonts w:hint="eastAsia"/>
                                <w:sz w:val="22"/>
                                <w:szCs w:val="22"/>
                              </w:rPr>
                              <w:t>957</w:t>
                            </w:r>
                            <w:r w:rsidRPr="00A14225">
                              <w:rPr>
                                <w:rFonts w:hint="eastAsia"/>
                                <w:sz w:val="22"/>
                                <w:szCs w:val="22"/>
                              </w:rPr>
                              <w:t>条</w:t>
                            </w:r>
                          </w:p>
                          <w:p w14:paraId="284B7332" w14:textId="4AB53DA0" w:rsidR="00A14225" w:rsidRPr="00A14225" w:rsidRDefault="00A14225" w:rsidP="00A14225">
                            <w:pPr>
                              <w:rPr>
                                <w:sz w:val="22"/>
                                <w:szCs w:val="22"/>
                              </w:rPr>
                            </w:pPr>
                            <w:r w:rsidRPr="00A14225">
                              <w:rPr>
                                <w:rFonts w:hint="eastAsia"/>
                                <w:sz w:val="22"/>
                                <w:szCs w:val="22"/>
                              </w:rPr>
                              <w:t xml:space="preserve">　第</w:t>
                            </w:r>
                            <w:r w:rsidRPr="00A14225">
                              <w:rPr>
                                <w:rFonts w:hint="eastAsia"/>
                                <w:sz w:val="22"/>
                                <w:szCs w:val="22"/>
                              </w:rPr>
                              <w:t>952</w:t>
                            </w:r>
                            <w:r w:rsidRPr="00A14225">
                              <w:rPr>
                                <w:rFonts w:hint="eastAsia"/>
                                <w:sz w:val="22"/>
                                <w:szCs w:val="22"/>
                              </w:rPr>
                              <w:t>条第２項の公告があったときは、相続財産の清算人は、全ての相続債権者及び受遺者に対し、</w:t>
                            </w:r>
                            <w:r w:rsidRPr="00005257">
                              <w:rPr>
                                <w:rFonts w:hint="eastAsia"/>
                                <w:color w:val="C00000"/>
                                <w:sz w:val="22"/>
                                <w:szCs w:val="22"/>
                              </w:rPr>
                              <w:t>２箇月以上の期間を定めて</w:t>
                            </w:r>
                            <w:r w:rsidRPr="00A14225">
                              <w:rPr>
                                <w:rFonts w:hint="eastAsia"/>
                                <w:sz w:val="22"/>
                                <w:szCs w:val="22"/>
                              </w:rPr>
                              <w:t>、その期間内にその請求の申出をすべき旨を公告しなければならない。この場合において、その期間は、同項の規定により相続人が権利を主張すべき期間として家庭裁判所が公告した期間内に満了するものでなければならな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FBCDF15" id="_x0000_t202" coordsize="21600,21600" o:spt="202" path="m,l,21600r21600,l21600,xe">
                <v:stroke joinstyle="miter"/>
                <v:path gradientshapeok="t" o:connecttype="rect"/>
              </v:shapetype>
              <v:shape id="テキスト ボックス 2" o:spid="_x0000_s1026" type="#_x0000_t202" style="position:absolute;left:0;text-align:left;margin-left:-396.1pt;margin-top:-1.7pt;width:301.35pt;height:386.2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">
                <v:textbox style="mso-fit-shape-to-text:t">
                  <w:txbxContent>
                    <w:p w14:paraId="0637D8A4" w14:textId="77777777" w:rsidR="00A14225" w:rsidRPr="00A14225" w:rsidRDefault="00A14225" w:rsidP="00A14225">
                      <w:pPr>
                        <w:rPr>
                          <w:sz w:val="22"/>
                          <w:szCs w:val="22"/>
                        </w:rPr>
                      </w:pPr>
                      <w:r w:rsidRPr="00A14225">
                        <w:rPr>
                          <w:rFonts w:hint="eastAsia"/>
                          <w:sz w:val="22"/>
                          <w:szCs w:val="22"/>
                        </w:rPr>
                        <w:t>・</w:t>
                      </w:r>
                      <w:r w:rsidRPr="00A14225">
                        <w:rPr>
                          <w:rFonts w:hint="eastAsia"/>
                          <w:color w:val="4472C4"/>
                          <w:sz w:val="22"/>
                          <w:szCs w:val="22"/>
                        </w:rPr>
                        <w:t>青字</w:t>
                      </w:r>
                      <w:r w:rsidRPr="00A14225">
                        <w:rPr>
                          <w:rFonts w:hint="eastAsia"/>
                          <w:sz w:val="22"/>
                          <w:szCs w:val="22"/>
                        </w:rPr>
                        <w:t>はお客様の情報をご記載ください</w:t>
                      </w:r>
                    </w:p>
                    <w:p w14:paraId="437D18E1" w14:textId="4BF831AE" w:rsidR="00A14225" w:rsidRPr="00A14225" w:rsidRDefault="00A14225" w:rsidP="00A14225">
                      <w:pPr>
                        <w:rPr>
                          <w:sz w:val="22"/>
                          <w:szCs w:val="22"/>
                        </w:rPr>
                      </w:pPr>
                      <w:r w:rsidRPr="00A14225">
                        <w:rPr>
                          <w:rFonts w:hint="eastAsia"/>
                          <w:sz w:val="22"/>
                          <w:szCs w:val="22"/>
                        </w:rPr>
                        <w:t>・</w:t>
                      </w:r>
                      <w:r w:rsidRPr="004F7524">
                        <w:rPr>
                          <w:rFonts w:hint="eastAsia"/>
                          <w:color w:val="C00000"/>
                          <w:sz w:val="22"/>
                          <w:szCs w:val="22"/>
                        </w:rPr>
                        <w:t>本文中の</w:t>
                      </w:r>
                      <w:r w:rsidR="004F7524" w:rsidRPr="004F7524">
                        <w:rPr>
                          <w:rFonts w:hint="eastAsia"/>
                          <w:color w:val="C00000"/>
                          <w:sz w:val="22"/>
                          <w:szCs w:val="22"/>
                        </w:rPr>
                        <w:t>茶</w:t>
                      </w:r>
                      <w:r w:rsidRPr="004F7524">
                        <w:rPr>
                          <w:rFonts w:hint="eastAsia"/>
                          <w:color w:val="C00000"/>
                          <w:sz w:val="22"/>
                          <w:szCs w:val="22"/>
                        </w:rPr>
                        <w:t>字部分</w:t>
                      </w:r>
                      <w:r w:rsidRPr="00A14225">
                        <w:rPr>
                          <w:rFonts w:hint="eastAsia"/>
                          <w:sz w:val="22"/>
                          <w:szCs w:val="22"/>
                        </w:rPr>
                        <w:t>について</w:t>
                      </w:r>
                    </w:p>
                    <w:p w14:paraId="31305245" w14:textId="3BD00F6D" w:rsidR="00A14225" w:rsidRPr="00A14225" w:rsidRDefault="00A14225" w:rsidP="00A14225">
                      <w:pPr>
                        <w:rPr>
                          <w:sz w:val="22"/>
                          <w:szCs w:val="22"/>
                        </w:rPr>
                      </w:pPr>
                      <w:r w:rsidRPr="00A14225">
                        <w:rPr>
                          <w:rFonts w:hint="eastAsia"/>
                          <w:sz w:val="22"/>
                          <w:szCs w:val="22"/>
                        </w:rPr>
                        <w:t xml:space="preserve">　「二箇月」以上の期間設定も可能です。</w:t>
                      </w:r>
                    </w:p>
                    <w:p w14:paraId="5C649164" w14:textId="77777777" w:rsidR="00A14225" w:rsidRPr="00A14225" w:rsidRDefault="00A14225" w:rsidP="00A14225">
                      <w:pPr>
                        <w:rPr>
                          <w:sz w:val="22"/>
                          <w:szCs w:val="22"/>
                        </w:rPr>
                      </w:pPr>
                      <w:r w:rsidRPr="00A14225">
                        <w:rPr>
                          <w:rFonts w:hint="eastAsia"/>
                          <w:sz w:val="22"/>
                          <w:szCs w:val="22"/>
                        </w:rPr>
                        <w:t>（例）</w:t>
                      </w:r>
                    </w:p>
                    <w:p w14:paraId="192AA304" w14:textId="77777777" w:rsidR="00A14225" w:rsidRPr="00A14225" w:rsidRDefault="00A14225" w:rsidP="00A14225">
                      <w:pPr>
                        <w:rPr>
                          <w:sz w:val="22"/>
                          <w:szCs w:val="22"/>
                        </w:rPr>
                      </w:pPr>
                      <w:r w:rsidRPr="00A14225">
                        <w:rPr>
                          <w:rFonts w:hint="eastAsia"/>
                          <w:sz w:val="22"/>
                          <w:szCs w:val="22"/>
                        </w:rPr>
                        <w:t>①本公告掲載の翌日から</w:t>
                      </w:r>
                      <w:r w:rsidRPr="00005257">
                        <w:rPr>
                          <w:rFonts w:hint="eastAsia"/>
                          <w:color w:val="C00000"/>
                          <w:sz w:val="22"/>
                          <w:szCs w:val="22"/>
                        </w:rPr>
                        <w:t>三</w:t>
                      </w:r>
                      <w:r w:rsidRPr="00A14225">
                        <w:rPr>
                          <w:rFonts w:hint="eastAsia"/>
                          <w:sz w:val="22"/>
                          <w:szCs w:val="22"/>
                        </w:rPr>
                        <w:t>箇月以内に</w:t>
                      </w:r>
                    </w:p>
                    <w:p w14:paraId="13BC8355" w14:textId="1D3A7347" w:rsidR="00A14225" w:rsidRPr="00A14225" w:rsidRDefault="00A14225" w:rsidP="00A14225">
                      <w:pPr>
                        <w:rPr>
                          <w:sz w:val="22"/>
                          <w:szCs w:val="22"/>
                        </w:rPr>
                      </w:pPr>
                      <w:r w:rsidRPr="00A14225">
                        <w:rPr>
                          <w:rFonts w:hint="eastAsia"/>
                          <w:sz w:val="22"/>
                          <w:szCs w:val="22"/>
                        </w:rPr>
                        <w:t>②令和　年　月</w:t>
                      </w:r>
                      <w:r>
                        <w:rPr>
                          <w:rFonts w:hint="eastAsia"/>
                          <w:sz w:val="22"/>
                          <w:szCs w:val="22"/>
                        </w:rPr>
                        <w:t xml:space="preserve">　</w:t>
                      </w:r>
                      <w:r w:rsidRPr="00A14225">
                        <w:rPr>
                          <w:rFonts w:hint="eastAsia"/>
                          <w:sz w:val="22"/>
                          <w:szCs w:val="22"/>
                        </w:rPr>
                        <w:t xml:space="preserve">　日までに</w:t>
                      </w:r>
                    </w:p>
                    <w:p w14:paraId="4207142B" w14:textId="77777777" w:rsidR="00A14225" w:rsidRPr="00A14225" w:rsidRDefault="00A14225" w:rsidP="00A14225">
                      <w:pPr>
                        <w:rPr>
                          <w:sz w:val="22"/>
                          <w:szCs w:val="22"/>
                        </w:rPr>
                      </w:pPr>
                    </w:p>
                    <w:p w14:paraId="249D899E" w14:textId="77777777" w:rsidR="00A14225" w:rsidRPr="00A14225" w:rsidRDefault="00A14225" w:rsidP="00A14225">
                      <w:pPr>
                        <w:rPr>
                          <w:sz w:val="22"/>
                          <w:szCs w:val="22"/>
                        </w:rPr>
                      </w:pPr>
                      <w:r w:rsidRPr="00A14225">
                        <w:rPr>
                          <w:rFonts w:hint="eastAsia"/>
                          <w:sz w:val="22"/>
                          <w:szCs w:val="22"/>
                        </w:rPr>
                        <w:t>民法第</w:t>
                      </w:r>
                      <w:r w:rsidRPr="00A14225">
                        <w:rPr>
                          <w:rFonts w:hint="eastAsia"/>
                          <w:sz w:val="22"/>
                          <w:szCs w:val="22"/>
                        </w:rPr>
                        <w:t>957</w:t>
                      </w:r>
                      <w:r w:rsidRPr="00A14225">
                        <w:rPr>
                          <w:rFonts w:hint="eastAsia"/>
                          <w:sz w:val="22"/>
                          <w:szCs w:val="22"/>
                        </w:rPr>
                        <w:t>条</w:t>
                      </w:r>
                    </w:p>
                    <w:p w14:paraId="284B7332" w14:textId="4AB53DA0" w:rsidR="00A14225" w:rsidRPr="00A14225" w:rsidRDefault="00A14225" w:rsidP="00A14225">
                      <w:pPr>
                        <w:rPr>
                          <w:sz w:val="22"/>
                          <w:szCs w:val="22"/>
                        </w:rPr>
                      </w:pPr>
                      <w:r w:rsidRPr="00A14225">
                        <w:rPr>
                          <w:rFonts w:hint="eastAsia"/>
                          <w:sz w:val="22"/>
                          <w:szCs w:val="22"/>
                        </w:rPr>
                        <w:t xml:space="preserve">　第</w:t>
                      </w:r>
                      <w:r w:rsidRPr="00A14225">
                        <w:rPr>
                          <w:rFonts w:hint="eastAsia"/>
                          <w:sz w:val="22"/>
                          <w:szCs w:val="22"/>
                        </w:rPr>
                        <w:t>952</w:t>
                      </w:r>
                      <w:r w:rsidRPr="00A14225">
                        <w:rPr>
                          <w:rFonts w:hint="eastAsia"/>
                          <w:sz w:val="22"/>
                          <w:szCs w:val="22"/>
                        </w:rPr>
                        <w:t>条第２項の公告があったときは、相続財産の清算人は、全ての相続債権者及び受遺者に対し、</w:t>
                      </w:r>
                      <w:r w:rsidRPr="00005257">
                        <w:rPr>
                          <w:rFonts w:hint="eastAsia"/>
                          <w:color w:val="C00000"/>
                          <w:sz w:val="22"/>
                          <w:szCs w:val="22"/>
                        </w:rPr>
                        <w:t>２箇月以上の期間を定めて</w:t>
                      </w:r>
                      <w:r w:rsidRPr="00A14225">
                        <w:rPr>
                          <w:rFonts w:hint="eastAsia"/>
                          <w:sz w:val="22"/>
                          <w:szCs w:val="22"/>
                        </w:rPr>
                        <w:t>、その期間内にその請求の申出をすべき旨を公告しなければならない。この場合において、その期間は、同項の規定により相続人が権利を主張すべき期間として家庭裁判所が公告した期間内に満了するものでなければならない。</w:t>
                      </w:r>
                    </w:p>
                  </w:txbxContent>
                </v:textbox>
                <w10:wrap type="square"/>
              </v:shape>
            </w:pict>
          </mc:Fallback>
        </mc:AlternateContent>
      </w:r>
      <w:bookmarkEnd w:id="0"/>
    </w:p>
    <w:sectPr w:rsidR="00A700F2" w:rsidSect="00456FAA">
      <w:footerReference w:type="default" r:id="rId6"/>
      <w:pgSz w:w="16838" w:h="11906" w:orient="landscape" w:code="9"/>
      <w:pgMar w:top="1474" w:right="1701" w:bottom="1928" w:left="1758" w:header="851" w:footer="992" w:gutter="0"/>
      <w:cols w:space="425"/>
      <w:textDirection w:val="tbRl"/>
      <w:docGrid w:type="linesAndChars" w:linePitch="445" w:charSpace="136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09327" w14:textId="77777777" w:rsidR="00575F8C" w:rsidRDefault="00575F8C">
      <w:r>
        <w:separator/>
      </w:r>
    </w:p>
  </w:endnote>
  <w:endnote w:type="continuationSeparator" w:id="0">
    <w:p w14:paraId="6D3ECABB" w14:textId="77777777" w:rsidR="00575F8C" w:rsidRDefault="0057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82687" w14:textId="77777777" w:rsidR="00A700F2" w:rsidRPr="00456FAA" w:rsidRDefault="00A700F2" w:rsidP="00456FAA">
    <w:pPr>
      <w:pStyle w:val="a5"/>
      <w:pBdr>
        <w:top w:val="single" w:sz="4" w:space="1" w:color="auto"/>
        <w:left w:val="single" w:sz="4" w:space="4" w:color="auto"/>
        <w:bottom w:val="single" w:sz="4" w:space="1" w:color="auto"/>
        <w:right w:val="single" w:sz="4" w:space="4" w:color="auto"/>
      </w:pBdr>
      <w:jc w:val="center"/>
      <w:rPr>
        <w:szCs w:val="32"/>
      </w:rPr>
    </w:pPr>
    <w:r>
      <w:rPr>
        <w:rFonts w:hint="eastAsia"/>
        <w:szCs w:val="32"/>
      </w:rPr>
      <w:t xml:space="preserve">兵庫県官報販売所　</w:t>
    </w:r>
    <w:r>
      <w:rPr>
        <w:szCs w:val="32"/>
      </w:rPr>
      <w:t>TEL 078-341-0637</w:t>
    </w:r>
    <w:r>
      <w:rPr>
        <w:rFonts w:hint="eastAsia"/>
        <w:szCs w:val="32"/>
      </w:rPr>
      <w:t xml:space="preserve">　</w:t>
    </w:r>
    <w:r>
      <w:rPr>
        <w:szCs w:val="32"/>
      </w:rPr>
      <w:t>FAX 078-382-1275</w:t>
    </w:r>
    <w:r>
      <w:rPr>
        <w:rFonts w:hint="eastAsia"/>
        <w:szCs w:val="32"/>
      </w:rPr>
      <w:t xml:space="preserve">　</w:t>
    </w:r>
    <w:r>
      <w:rPr>
        <w:szCs w:val="32"/>
      </w:rPr>
      <w:t>office@kanpo-ad.com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D702A" w14:textId="77777777" w:rsidR="00575F8C" w:rsidRDefault="00575F8C">
      <w:r>
        <w:separator/>
      </w:r>
    </w:p>
  </w:footnote>
  <w:footnote w:type="continuationSeparator" w:id="0">
    <w:p w14:paraId="76631816" w14:textId="77777777" w:rsidR="00575F8C" w:rsidRDefault="00575F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87"/>
  <w:drawingGridVerticalSpacing w:val="44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FFB"/>
    <w:rsid w:val="00005257"/>
    <w:rsid w:val="000A4FEB"/>
    <w:rsid w:val="000B0C43"/>
    <w:rsid w:val="001863CB"/>
    <w:rsid w:val="001D720E"/>
    <w:rsid w:val="002067FC"/>
    <w:rsid w:val="002409AB"/>
    <w:rsid w:val="003B0BE9"/>
    <w:rsid w:val="003E0237"/>
    <w:rsid w:val="00456FAA"/>
    <w:rsid w:val="004C4FFB"/>
    <w:rsid w:val="004F7524"/>
    <w:rsid w:val="00546317"/>
    <w:rsid w:val="00575F8C"/>
    <w:rsid w:val="0071714D"/>
    <w:rsid w:val="00862D07"/>
    <w:rsid w:val="008A4B2B"/>
    <w:rsid w:val="00977970"/>
    <w:rsid w:val="00A14225"/>
    <w:rsid w:val="00A36685"/>
    <w:rsid w:val="00A700F2"/>
    <w:rsid w:val="00BB7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A0307B1"/>
  <w14:defaultImageDpi w14:val="0"/>
  <w15:docId w15:val="{94EB629B-C3FA-45CC-9B86-6CDCB283C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56FAA"/>
    <w:pPr>
      <w:tabs>
        <w:tab w:val="center" w:pos="4252"/>
        <w:tab w:val="right" w:pos="8504"/>
      </w:tabs>
      <w:snapToGrid w:val="0"/>
    </w:pPr>
  </w:style>
  <w:style w:type="character" w:customStyle="1" w:styleId="a4">
    <w:name w:val="ヘッダー (文字)"/>
    <w:link w:val="a3"/>
    <w:uiPriority w:val="99"/>
    <w:semiHidden/>
    <w:rsid w:val="009E7274"/>
    <w:rPr>
      <w:kern w:val="2"/>
      <w:sz w:val="32"/>
      <w:szCs w:val="24"/>
    </w:rPr>
  </w:style>
  <w:style w:type="paragraph" w:styleId="a5">
    <w:name w:val="footer"/>
    <w:basedOn w:val="a"/>
    <w:link w:val="a6"/>
    <w:uiPriority w:val="99"/>
    <w:rsid w:val="00456FAA"/>
    <w:pPr>
      <w:tabs>
        <w:tab w:val="center" w:pos="4252"/>
        <w:tab w:val="right" w:pos="8504"/>
      </w:tabs>
      <w:snapToGrid w:val="0"/>
    </w:pPr>
  </w:style>
  <w:style w:type="character" w:customStyle="1" w:styleId="a6">
    <w:name w:val="フッター (文字)"/>
    <w:link w:val="a5"/>
    <w:uiPriority w:val="99"/>
    <w:semiHidden/>
    <w:rsid w:val="009E7274"/>
    <w:rPr>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2661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株式会社兵庫県官報販売所</dc:creator>
  <cp:keywords/>
  <dc:description/>
  <cp:lastModifiedBy>株式会社兵庫県官報販売所</cp:lastModifiedBy>
  <cp:revision>2</cp:revision>
  <cp:lastPrinted>2023-06-20T23:49:00Z</cp:lastPrinted>
  <dcterms:created xsi:type="dcterms:W3CDTF">2023-08-25T06:00:00Z</dcterms:created>
  <dcterms:modified xsi:type="dcterms:W3CDTF">2023-08-25T06:00:00Z</dcterms:modified>
</cp:coreProperties>
</file>